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Healthy House Gallery</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Artist Submission Form</w:t>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spacing w:line="480" w:lineRule="auto"/>
        <w:jc w:val="left"/>
        <w:rPr/>
      </w:pPr>
      <w:r w:rsidDel="00000000" w:rsidR="00000000" w:rsidRPr="00000000">
        <w:rPr>
          <w:rtl w:val="0"/>
        </w:rPr>
        <w:t xml:space="preserve">Name:</w:t>
      </w:r>
    </w:p>
    <w:p w:rsidR="00000000" w:rsidDel="00000000" w:rsidP="00000000" w:rsidRDefault="00000000" w:rsidRPr="00000000" w14:paraId="00000006">
      <w:pPr>
        <w:spacing w:line="480" w:lineRule="auto"/>
        <w:jc w:val="left"/>
        <w:rPr/>
      </w:pPr>
      <w:r w:rsidDel="00000000" w:rsidR="00000000" w:rsidRPr="00000000">
        <w:rPr>
          <w:rtl w:val="0"/>
        </w:rPr>
        <w:t xml:space="preserve">Address:</w:t>
      </w:r>
    </w:p>
    <w:p w:rsidR="00000000" w:rsidDel="00000000" w:rsidP="00000000" w:rsidRDefault="00000000" w:rsidRPr="00000000" w14:paraId="00000007">
      <w:pPr>
        <w:spacing w:line="480" w:lineRule="auto"/>
        <w:jc w:val="left"/>
        <w:rPr/>
      </w:pPr>
      <w:r w:rsidDel="00000000" w:rsidR="00000000" w:rsidRPr="00000000">
        <w:rPr>
          <w:rtl w:val="0"/>
        </w:rPr>
        <w:t xml:space="preserve">Phone:</w:t>
      </w:r>
    </w:p>
    <w:p w:rsidR="00000000" w:rsidDel="00000000" w:rsidP="00000000" w:rsidRDefault="00000000" w:rsidRPr="00000000" w14:paraId="00000008">
      <w:pPr>
        <w:spacing w:line="480" w:lineRule="auto"/>
        <w:jc w:val="left"/>
        <w:rPr/>
      </w:pPr>
      <w:r w:rsidDel="00000000" w:rsidR="00000000" w:rsidRPr="00000000">
        <w:rPr>
          <w:rtl w:val="0"/>
        </w:rPr>
        <w:t xml:space="preserve">Email Address:</w:t>
      </w:r>
    </w:p>
    <w:p w:rsidR="00000000" w:rsidDel="00000000" w:rsidP="00000000" w:rsidRDefault="00000000" w:rsidRPr="00000000" w14:paraId="00000009">
      <w:pPr>
        <w:spacing w:line="480" w:lineRule="auto"/>
        <w:jc w:val="left"/>
        <w:rPr/>
      </w:pPr>
      <w:r w:rsidDel="00000000" w:rsidR="00000000" w:rsidRPr="00000000">
        <w:rPr>
          <w:rtl w:val="0"/>
        </w:rPr>
        <w:t xml:space="preserve">Website:</w:t>
      </w:r>
    </w:p>
    <w:p w:rsidR="00000000" w:rsidDel="00000000" w:rsidP="00000000" w:rsidRDefault="00000000" w:rsidRPr="00000000" w14:paraId="0000000A">
      <w:pPr>
        <w:spacing w:line="480" w:lineRule="auto"/>
        <w:jc w:val="left"/>
        <w:rPr/>
      </w:pPr>
      <w:r w:rsidDel="00000000" w:rsidR="00000000" w:rsidRPr="00000000">
        <w:rPr>
          <w:rtl w:val="0"/>
        </w:rPr>
        <w:t xml:space="preserve">Title of the show:</w:t>
      </w:r>
    </w:p>
    <w:p w:rsidR="00000000" w:rsidDel="00000000" w:rsidP="00000000" w:rsidRDefault="00000000" w:rsidRPr="00000000" w14:paraId="0000000B">
      <w:pPr>
        <w:spacing w:line="480" w:lineRule="auto"/>
        <w:jc w:val="left"/>
        <w:rPr/>
      </w:pPr>
      <w:r w:rsidDel="00000000" w:rsidR="00000000" w:rsidRPr="00000000">
        <w:rPr>
          <w:rtl w:val="0"/>
        </w:rPr>
        <w:t xml:space="preserve">Artist’s bio:</w:t>
      </w:r>
    </w:p>
    <w:p w:rsidR="00000000" w:rsidDel="00000000" w:rsidP="00000000" w:rsidRDefault="00000000" w:rsidRPr="00000000" w14:paraId="0000000C">
      <w:pPr>
        <w:spacing w:line="480" w:lineRule="auto"/>
        <w:jc w:val="left"/>
        <w:rPr>
          <w:b w:val="1"/>
        </w:rPr>
      </w:pPr>
      <w:r w:rsidDel="00000000" w:rsidR="00000000" w:rsidRPr="00000000">
        <w:rPr>
          <w:rtl w:val="0"/>
        </w:rPr>
        <w:t xml:space="preserve">Artist’s statement (150 words max):</w:t>
      </w:r>
      <w:r w:rsidDel="00000000" w:rsidR="00000000" w:rsidRPr="00000000">
        <w:rPr>
          <w:rtl w:val="0"/>
        </w:rPr>
      </w:r>
    </w:p>
    <w:p w:rsidR="00000000" w:rsidDel="00000000" w:rsidP="00000000" w:rsidRDefault="00000000" w:rsidRPr="00000000" w14:paraId="0000000D">
      <w:pPr>
        <w:spacing w:line="480" w:lineRule="auto"/>
        <w:jc w:val="left"/>
        <w:rPr>
          <w:b w:val="1"/>
        </w:rPr>
      </w:pPr>
      <w:r w:rsidDel="00000000" w:rsidR="00000000" w:rsidRPr="00000000">
        <w:rPr>
          <w:rtl w:val="0"/>
        </w:rPr>
      </w:r>
    </w:p>
    <w:p w:rsidR="00000000" w:rsidDel="00000000" w:rsidP="00000000" w:rsidRDefault="00000000" w:rsidRPr="00000000" w14:paraId="0000000E">
      <w:pPr>
        <w:spacing w:line="480" w:lineRule="auto"/>
        <w:jc w:val="left"/>
        <w:rPr/>
      </w:pPr>
      <w:r w:rsidDel="00000000" w:rsidR="00000000" w:rsidRPr="00000000">
        <w:rPr>
          <w:rtl w:val="0"/>
        </w:rPr>
        <w:t xml:space="preserve">Submit three pieces of art for review in JPG form. Name each JPG with your last name and title of piece (example, SmithMidnight.jpg) Along with the title include the medium and/or materials, size or dimensions and cost for each piece.  </w:t>
      </w:r>
    </w:p>
    <w:p w:rsidR="00000000" w:rsidDel="00000000" w:rsidP="00000000" w:rsidRDefault="00000000" w:rsidRPr="00000000" w14:paraId="0000000F">
      <w:pPr>
        <w:spacing w:line="480" w:lineRule="auto"/>
        <w:jc w:val="left"/>
        <w:rPr/>
      </w:pPr>
      <w:r w:rsidDel="00000000" w:rsidR="00000000" w:rsidRPr="00000000">
        <w:rPr>
          <w:rtl w:val="0"/>
        </w:rPr>
      </w:r>
    </w:p>
    <w:p w:rsidR="00000000" w:rsidDel="00000000" w:rsidP="00000000" w:rsidRDefault="00000000" w:rsidRPr="00000000" w14:paraId="00000010">
      <w:pPr>
        <w:spacing w:line="480" w:lineRule="auto"/>
        <w:jc w:val="left"/>
        <w:rPr/>
      </w:pPr>
      <w:r w:rsidDel="00000000" w:rsidR="00000000" w:rsidRPr="00000000">
        <w:rPr>
          <w:rtl w:val="0"/>
        </w:rPr>
        <w:t xml:space="preserve">Indicate below which Healthy House principle(s) relate to your artwork:</w:t>
      </w:r>
    </w:p>
    <w:p w:rsidR="00000000" w:rsidDel="00000000" w:rsidP="00000000" w:rsidRDefault="00000000" w:rsidRPr="00000000" w14:paraId="00000011">
      <w:pPr>
        <w:spacing w:line="480" w:lineRule="auto"/>
        <w:rPr/>
        <w:sectPr>
          <w:headerReference r:id="rId6" w:type="default"/>
          <w:headerReference r:id="rId7" w:type="first"/>
          <w:footerReference r:id="rId8" w:type="default"/>
          <w:footerReference r:id="rId9" w:type="first"/>
          <w:pgSz w:h="15840" w:w="12240"/>
          <w:pgMar w:bottom="1440" w:top="1440" w:left="1440" w:right="1440" w:header="720" w:footer="720"/>
          <w:pgNumType w:start="1"/>
        </w:sectPr>
      </w:pPr>
      <w:r w:rsidDel="00000000" w:rsidR="00000000" w:rsidRPr="00000000">
        <w:rPr>
          <w:rtl w:val="0"/>
        </w:rPr>
        <w:t xml:space="preserve">Healthy House Principle:</w:t>
      </w:r>
    </w:p>
    <w:p w:rsidR="00000000" w:rsidDel="00000000" w:rsidP="00000000" w:rsidRDefault="00000000" w:rsidRPr="00000000" w14:paraId="00000012">
      <w:pPr>
        <w:numPr>
          <w:ilvl w:val="0"/>
          <w:numId w:val="1"/>
        </w:numPr>
        <w:spacing w:line="480" w:lineRule="auto"/>
        <w:ind w:left="720" w:hanging="360"/>
        <w:rPr/>
      </w:pPr>
      <w:r w:rsidDel="00000000" w:rsidR="00000000" w:rsidRPr="00000000">
        <w:rPr>
          <w:rtl w:val="0"/>
        </w:rPr>
        <w:t xml:space="preserve">Healthy Living</w:t>
      </w:r>
    </w:p>
    <w:p w:rsidR="00000000" w:rsidDel="00000000" w:rsidP="00000000" w:rsidRDefault="00000000" w:rsidRPr="00000000" w14:paraId="00000013">
      <w:pPr>
        <w:numPr>
          <w:ilvl w:val="0"/>
          <w:numId w:val="1"/>
        </w:numPr>
        <w:spacing w:line="480" w:lineRule="auto"/>
        <w:ind w:left="720" w:hanging="360"/>
        <w:rPr/>
      </w:pPr>
      <w:r w:rsidDel="00000000" w:rsidR="00000000" w:rsidRPr="00000000">
        <w:rPr>
          <w:rtl w:val="0"/>
        </w:rPr>
        <w:t xml:space="preserve">Healthy Eating</w:t>
      </w:r>
    </w:p>
    <w:p w:rsidR="00000000" w:rsidDel="00000000" w:rsidP="00000000" w:rsidRDefault="00000000" w:rsidRPr="00000000" w14:paraId="00000014">
      <w:pPr>
        <w:numPr>
          <w:ilvl w:val="0"/>
          <w:numId w:val="1"/>
        </w:numPr>
        <w:spacing w:line="480" w:lineRule="auto"/>
        <w:ind w:left="720" w:hanging="360"/>
        <w:rPr/>
      </w:pPr>
      <w:r w:rsidDel="00000000" w:rsidR="00000000" w:rsidRPr="00000000">
        <w:rPr>
          <w:rtl w:val="0"/>
        </w:rPr>
        <w:t xml:space="preserve">Environmental Equity</w:t>
      </w:r>
    </w:p>
    <w:p w:rsidR="00000000" w:rsidDel="00000000" w:rsidP="00000000" w:rsidRDefault="00000000" w:rsidRPr="00000000" w14:paraId="00000015">
      <w:pPr>
        <w:numPr>
          <w:ilvl w:val="0"/>
          <w:numId w:val="1"/>
        </w:numPr>
        <w:spacing w:line="480" w:lineRule="auto"/>
        <w:ind w:left="720" w:hanging="360"/>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Environmental Education </w:t>
      </w:r>
    </w:p>
    <w:p w:rsidR="00000000" w:rsidDel="00000000" w:rsidP="00000000" w:rsidRDefault="00000000" w:rsidRPr="00000000" w14:paraId="00000016">
      <w:pPr>
        <w:spacing w:line="480" w:lineRule="auto"/>
        <w:rPr>
          <w:b w:val="1"/>
        </w:rPr>
      </w:pPr>
      <w:r w:rsidDel="00000000" w:rsidR="00000000" w:rsidRPr="00000000">
        <w:rPr>
          <w:rtl w:val="0"/>
        </w:rPr>
      </w:r>
    </w:p>
    <w:p w:rsidR="00000000" w:rsidDel="00000000" w:rsidP="00000000" w:rsidRDefault="00000000" w:rsidRPr="00000000" w14:paraId="00000017">
      <w:pPr>
        <w:spacing w:line="480" w:lineRule="auto"/>
        <w:rPr>
          <w:b w:val="1"/>
        </w:rPr>
      </w:pPr>
      <w:r w:rsidDel="00000000" w:rsidR="00000000" w:rsidRPr="00000000">
        <w:rPr>
          <w:b w:val="1"/>
          <w:rtl w:val="0"/>
        </w:rPr>
        <w:t xml:space="preserve">If you need assistance, please email or call the curator, Kelsey Goff, at </w:t>
      </w:r>
      <w:hyperlink r:id="rId10">
        <w:r w:rsidDel="00000000" w:rsidR="00000000" w:rsidRPr="00000000">
          <w:rPr>
            <w:b w:val="1"/>
            <w:color w:val="1155cc"/>
            <w:u w:val="single"/>
            <w:rtl w:val="0"/>
          </w:rPr>
          <w:t xml:space="preserve">Outreach@LouisvilleGrows.org</w:t>
        </w:r>
      </w:hyperlink>
      <w:r w:rsidDel="00000000" w:rsidR="00000000" w:rsidRPr="00000000">
        <w:rPr>
          <w:b w:val="1"/>
          <w:rtl w:val="0"/>
        </w:rPr>
        <w:t xml:space="preserve"> or 502-299-1253. </w:t>
      </w:r>
    </w:p>
    <w:p w:rsidR="00000000" w:rsidDel="00000000" w:rsidP="00000000" w:rsidRDefault="00000000" w:rsidRPr="00000000" w14:paraId="00000018">
      <w:pPr>
        <w:spacing w:line="240" w:lineRule="auto"/>
        <w:rPr>
          <w:b w:val="1"/>
          <w:sz w:val="24"/>
          <w:szCs w:val="24"/>
        </w:rPr>
      </w:pPr>
      <w:r w:rsidDel="00000000" w:rsidR="00000000" w:rsidRPr="00000000">
        <w:rPr>
          <w:rtl w:val="0"/>
        </w:rPr>
      </w:r>
    </w:p>
    <w:p w:rsidR="00000000" w:rsidDel="00000000" w:rsidP="00000000" w:rsidRDefault="00000000" w:rsidRPr="00000000" w14:paraId="00000019">
      <w:pPr>
        <w:spacing w:line="240" w:lineRule="auto"/>
        <w:rPr>
          <w:b w:val="1"/>
          <w:sz w:val="24"/>
          <w:szCs w:val="24"/>
          <w:u w:val="single"/>
        </w:rPr>
      </w:pPr>
      <w:r w:rsidDel="00000000" w:rsidR="00000000" w:rsidRPr="00000000">
        <w:rPr>
          <w:b w:val="1"/>
          <w:sz w:val="24"/>
          <w:szCs w:val="24"/>
          <w:u w:val="single"/>
          <w:rtl w:val="0"/>
        </w:rPr>
        <w:t xml:space="preserve">IMPORTANT</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 Louisville Grows reserves the right to reject submissions.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 By submitting your entry, you give Louisville Grows the right to publish your images for publicity purposes for the Exhibition or as part of the art directory of selected artists (all credits to artist will be included). We may ask select artists to provide higher resolution jpegs suitable for publishing. </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 Select artists may be highlighted on Louisville Grows’ website and/or all social media platforms.</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 Since we are not charging for entry into the exhibition, there is a required donation to Louisville Grows of 15% of the revenues from each piece sold.</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 Checks for sales (minus 15% of the sale price) will be distributed to artists within two weeks of the show closing. </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 All artwork must be on display and cannot be removed from the exhibition for the entire show even if the work is sold.</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Artist Signature:_________________________________________________________</w:t>
      </w:r>
    </w:p>
    <w:sectPr>
      <w:headerReference r:id="rId11" w:type="default"/>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1641 Portland Ave.   |   Louisville, KY. 40203   |   LouisvilleGrows.org   |   502-299-1253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1476375" cy="7166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6375" cy="71660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Outreach@LouisvilleGrows.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